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55" w:rsidRPr="0038042B" w:rsidRDefault="0038042B" w:rsidP="0038042B">
      <w:pPr>
        <w:jc w:val="center"/>
        <w:rPr>
          <w:b/>
        </w:rPr>
      </w:pPr>
      <w:r w:rsidRPr="0038042B">
        <w:rPr>
          <w:b/>
        </w:rPr>
        <w:t>APL TO JHU WORK AGREEMENT PROCESS</w:t>
      </w:r>
    </w:p>
    <w:p w:rsidR="0038042B" w:rsidRDefault="0038042B"/>
    <w:p w:rsidR="0038042B" w:rsidRDefault="0038042B"/>
    <w:p w:rsidR="0038042B" w:rsidRDefault="0038042B" w:rsidP="0038042B">
      <w:pPr>
        <w:pStyle w:val="ListParagraph"/>
        <w:numPr>
          <w:ilvl w:val="0"/>
          <w:numId w:val="1"/>
        </w:numPr>
      </w:pPr>
      <w:r>
        <w:t xml:space="preserve">APL </w:t>
      </w:r>
      <w:r w:rsidR="004C2237">
        <w:t>sends</w:t>
      </w:r>
      <w:r>
        <w:t xml:space="preserve"> an email </w:t>
      </w:r>
      <w:r w:rsidR="004C2237">
        <w:t xml:space="preserve">to the appropriate JHU Office of Research Administration (ORA) </w:t>
      </w:r>
      <w:r>
        <w:t xml:space="preserve">with an electronic copy of </w:t>
      </w:r>
      <w:r w:rsidR="004A7F28">
        <w:t xml:space="preserve">the draft </w:t>
      </w:r>
      <w:r>
        <w:t xml:space="preserve">work agreement </w:t>
      </w:r>
      <w:r w:rsidR="004C2237">
        <w:t>and budget form</w:t>
      </w:r>
      <w:r>
        <w:t>.  Often the dollar limit will be given in the email.</w:t>
      </w:r>
    </w:p>
    <w:p w:rsidR="0038042B" w:rsidRDefault="0038042B" w:rsidP="0038042B">
      <w:pPr>
        <w:pStyle w:val="ListParagraph"/>
      </w:pPr>
    </w:p>
    <w:p w:rsidR="0038042B" w:rsidRDefault="004C2237" w:rsidP="0038042B">
      <w:pPr>
        <w:pStyle w:val="ListParagraph"/>
        <w:numPr>
          <w:ilvl w:val="0"/>
          <w:numId w:val="1"/>
        </w:numPr>
      </w:pPr>
      <w:r>
        <w:t xml:space="preserve">ORA </w:t>
      </w:r>
      <w:r w:rsidR="0038042B">
        <w:t xml:space="preserve">forwards this email to the PI, department administrator and/or </w:t>
      </w:r>
      <w:r>
        <w:t>research service</w:t>
      </w:r>
      <w:r w:rsidR="0038042B">
        <w:t xml:space="preserve"> analyst for completion of the detailed budget and budget</w:t>
      </w:r>
      <w:r>
        <w:t xml:space="preserve"> justification</w:t>
      </w:r>
      <w:r w:rsidR="0038042B">
        <w:t>.</w:t>
      </w:r>
    </w:p>
    <w:p w:rsidR="0038042B" w:rsidRDefault="0038042B" w:rsidP="0038042B">
      <w:pPr>
        <w:pStyle w:val="ListParagraph"/>
      </w:pPr>
    </w:p>
    <w:p w:rsidR="0038042B" w:rsidRDefault="0038042B" w:rsidP="0038042B">
      <w:pPr>
        <w:pStyle w:val="ListParagraph"/>
        <w:numPr>
          <w:ilvl w:val="0"/>
          <w:numId w:val="1"/>
        </w:numPr>
      </w:pPr>
      <w:r>
        <w:t xml:space="preserve">The department prepares a </w:t>
      </w:r>
      <w:proofErr w:type="spellStart"/>
      <w:r>
        <w:t>Coeus</w:t>
      </w:r>
      <w:proofErr w:type="spellEnd"/>
      <w:r>
        <w:t xml:space="preserve"> proposal development record for the work agreement.  This record must include the signed certifications and an uploaded copy of the </w:t>
      </w:r>
      <w:r w:rsidR="004A7F28">
        <w:t>draft</w:t>
      </w:r>
      <w:r>
        <w:t xml:space="preserve"> work agreement.</w:t>
      </w:r>
    </w:p>
    <w:p w:rsidR="0038042B" w:rsidRDefault="0038042B" w:rsidP="0038042B">
      <w:pPr>
        <w:pStyle w:val="ListParagraph"/>
      </w:pPr>
    </w:p>
    <w:p w:rsidR="0038042B" w:rsidRDefault="004C2237" w:rsidP="0038042B">
      <w:pPr>
        <w:pStyle w:val="ListParagraph"/>
        <w:numPr>
          <w:ilvl w:val="0"/>
          <w:numId w:val="1"/>
        </w:numPr>
      </w:pPr>
      <w:proofErr w:type="gramStart"/>
      <w:r>
        <w:t>ORA</w:t>
      </w:r>
      <w:r w:rsidR="0038042B">
        <w:t xml:space="preserve"> reviews</w:t>
      </w:r>
      <w:proofErr w:type="gramEnd"/>
      <w:r>
        <w:t xml:space="preserve"> </w:t>
      </w:r>
      <w:r w:rsidR="0038042B">
        <w:t xml:space="preserve">the budget for accuracy and compliance.  </w:t>
      </w:r>
      <w:proofErr w:type="gramStart"/>
      <w:r>
        <w:t>ORA</w:t>
      </w:r>
      <w:r w:rsidR="0038042B">
        <w:t xml:space="preserve"> approves</w:t>
      </w:r>
      <w:proofErr w:type="gramEnd"/>
      <w:r w:rsidR="0038042B">
        <w:t xml:space="preserve"> the </w:t>
      </w:r>
      <w:proofErr w:type="spellStart"/>
      <w:r w:rsidR="0038042B">
        <w:t>Coeus</w:t>
      </w:r>
      <w:proofErr w:type="spellEnd"/>
      <w:r w:rsidR="0038042B">
        <w:t xml:space="preserve"> record and routes it </w:t>
      </w:r>
      <w:r w:rsidR="004A7F28">
        <w:t>to APL for</w:t>
      </w:r>
      <w:r>
        <w:t xml:space="preserve"> approval</w:t>
      </w:r>
      <w:r w:rsidR="0038042B">
        <w:t>.</w:t>
      </w:r>
      <w:r w:rsidR="004A7F28">
        <w:t xml:space="preserve">  </w:t>
      </w:r>
    </w:p>
    <w:p w:rsidR="0038042B" w:rsidRDefault="0038042B" w:rsidP="0038042B">
      <w:pPr>
        <w:pStyle w:val="ListParagraph"/>
      </w:pPr>
    </w:p>
    <w:p w:rsidR="0038042B" w:rsidRDefault="004A7F28" w:rsidP="0038042B">
      <w:pPr>
        <w:pStyle w:val="ListParagraph"/>
        <w:numPr>
          <w:ilvl w:val="0"/>
          <w:numId w:val="1"/>
        </w:numPr>
      </w:pPr>
      <w:r>
        <w:t xml:space="preserve">After receiving the negotiated work agreement from APL, </w:t>
      </w:r>
      <w:r w:rsidR="004C2237">
        <w:t xml:space="preserve">ORA gets the work </w:t>
      </w:r>
      <w:r w:rsidR="0038042B">
        <w:t xml:space="preserve">agreement </w:t>
      </w:r>
      <w:r w:rsidR="004C2237">
        <w:t xml:space="preserve">signed by the appropriate signatory and </w:t>
      </w:r>
      <w:r w:rsidR="0038042B">
        <w:t>email</w:t>
      </w:r>
      <w:r w:rsidR="004C2237">
        <w:t xml:space="preserve">s it back </w:t>
      </w:r>
      <w:r w:rsidR="0038042B">
        <w:t>to APL’s subcontracts group for processing.</w:t>
      </w:r>
    </w:p>
    <w:p w:rsidR="0038042B" w:rsidRDefault="0038042B" w:rsidP="0038042B"/>
    <w:p w:rsidR="0038042B" w:rsidRDefault="0038042B" w:rsidP="0038042B"/>
    <w:p w:rsidR="0038042B" w:rsidRDefault="0038042B" w:rsidP="0038042B">
      <w:r>
        <w:t>An APL Work Agreement is considered a proposal and follows the same policies that apply to any proposal.</w:t>
      </w:r>
    </w:p>
    <w:p w:rsidR="0038042B" w:rsidRDefault="0038042B" w:rsidP="0038042B"/>
    <w:p w:rsidR="0038042B" w:rsidRDefault="0038042B" w:rsidP="0038042B">
      <w:r>
        <w:t xml:space="preserve">At the time APL forwards the work agreement to </w:t>
      </w:r>
      <w:r w:rsidR="004C2237">
        <w:t>ORA</w:t>
      </w:r>
      <w:r>
        <w:t>, the specific terms for th</w:t>
      </w:r>
      <w:r w:rsidR="00A21CE9">
        <w:t>e APL</w:t>
      </w:r>
      <w:r>
        <w:t xml:space="preserve"> </w:t>
      </w:r>
      <w:r w:rsidR="00A21CE9">
        <w:t xml:space="preserve">prime </w:t>
      </w:r>
      <w:r>
        <w:t xml:space="preserve">award are included.  </w:t>
      </w:r>
      <w:r w:rsidR="004C2237">
        <w:t>ORA</w:t>
      </w:r>
      <w:r>
        <w:t xml:space="preserve"> reviews the terms </w:t>
      </w:r>
      <w:r w:rsidR="004C2237">
        <w:t>and notifies APL of any problematic terms</w:t>
      </w:r>
      <w:r>
        <w:t>.</w:t>
      </w:r>
    </w:p>
    <w:p w:rsidR="0038042B" w:rsidRDefault="0038042B" w:rsidP="0038042B"/>
    <w:p w:rsidR="0038042B" w:rsidRDefault="00A21CE9" w:rsidP="0038042B">
      <w:r>
        <w:t>If</w:t>
      </w:r>
      <w:r w:rsidR="0038042B">
        <w:t xml:space="preserve"> the project specific terms include any clauses that JHU cannot accept, </w:t>
      </w:r>
      <w:r w:rsidR="004C2237">
        <w:t>ORA</w:t>
      </w:r>
      <w:r w:rsidR="00044D57">
        <w:t xml:space="preserve"> </w:t>
      </w:r>
      <w:r>
        <w:t>works with APL to try to resolve the issues.  The two major issues are publication approval terms and limitations on the use of foreign nationals.</w:t>
      </w:r>
      <w:r w:rsidR="00F1413B">
        <w:t xml:space="preserve">  Any restrictions on publications or foreign nationals cause JHU to lose its fundamental research exemption for that project and make the project potentially require an export control license.  Accepting these restrictions also goes against JHU</w:t>
      </w:r>
      <w:r w:rsidR="004C2237">
        <w:t>’s research</w:t>
      </w:r>
      <w:r w:rsidR="00F1413B">
        <w:t xml:space="preserve"> policy.</w:t>
      </w:r>
    </w:p>
    <w:p w:rsidR="00F1413B" w:rsidRDefault="00F1413B" w:rsidP="0038042B"/>
    <w:p w:rsidR="00F1413B" w:rsidRDefault="00F1413B" w:rsidP="0038042B">
      <w:r>
        <w:t xml:space="preserve">If the project is classified, all work will be done at APL and the PI will be a temporary employee of APL.  Restrictions on publications or foreign nationals </w:t>
      </w:r>
      <w:r w:rsidR="004C2237">
        <w:t>should</w:t>
      </w:r>
      <w:r>
        <w:t xml:space="preserve"> not be an issue because the work isn’t being done on campus.</w:t>
      </w:r>
    </w:p>
    <w:p w:rsidR="00F1413B" w:rsidRDefault="00F1413B" w:rsidP="0038042B"/>
    <w:p w:rsidR="00F1413B" w:rsidRDefault="00F1413B" w:rsidP="0038042B">
      <w:r>
        <w:t xml:space="preserve">If the project is not classified and the restrictive clauses are in the terms, then </w:t>
      </w:r>
      <w:r w:rsidR="004C2237">
        <w:t>ORA</w:t>
      </w:r>
      <w:r>
        <w:t xml:space="preserve"> would try to </w:t>
      </w:r>
      <w:r w:rsidR="004C2237">
        <w:t>ne</w:t>
      </w:r>
      <w:r>
        <w:t>gotiate</w:t>
      </w:r>
      <w:r w:rsidR="004C2237">
        <w:t xml:space="preserve"> them</w:t>
      </w:r>
      <w:r>
        <w:t xml:space="preserve"> out.  If that isn’t possible, </w:t>
      </w:r>
      <w:r w:rsidR="004C2237">
        <w:t>ORA</w:t>
      </w:r>
      <w:r>
        <w:t xml:space="preserve"> would try to get prior approval for any publications before start</w:t>
      </w:r>
      <w:r w:rsidR="004C2237">
        <w:t>ing</w:t>
      </w:r>
      <w:r>
        <w:t xml:space="preserve"> the project.  If that isn’t possible, </w:t>
      </w:r>
      <w:r w:rsidR="004C2237">
        <w:t>ORA</w:t>
      </w:r>
      <w:r>
        <w:t xml:space="preserve"> would see if the work could be considered “professional practice.”  Since the polic</w:t>
      </w:r>
      <w:r w:rsidR="004C2237">
        <w:t>y</w:t>
      </w:r>
      <w:r>
        <w:t xml:space="preserve"> appl</w:t>
      </w:r>
      <w:r w:rsidR="004C2237">
        <w:t>ies</w:t>
      </w:r>
      <w:r>
        <w:t xml:space="preserve"> to research and development, if the work isn’t R&amp;D, JHU </w:t>
      </w:r>
      <w:r w:rsidR="00815FEC">
        <w:t xml:space="preserve">should </w:t>
      </w:r>
      <w:r>
        <w:t xml:space="preserve">be able to accept these terms.  If there are any graduate students working on the project, that project cannot be considered “professional practice” unless the work the graduate students are performing </w:t>
      </w:r>
      <w:r w:rsidR="00CD3906">
        <w:t>is</w:t>
      </w:r>
      <w:r>
        <w:t xml:space="preserve"> outside their thesis topics.  The designation as “professional practice” is approved </w:t>
      </w:r>
      <w:r w:rsidR="005B3931">
        <w:t>by either the Dean or Provost.</w:t>
      </w:r>
    </w:p>
    <w:p w:rsidR="00815FEC" w:rsidRDefault="00815FEC" w:rsidP="0038042B"/>
    <w:p w:rsidR="005B3931" w:rsidRDefault="005B3931" w:rsidP="0038042B">
      <w:r>
        <w:t>Occasionally, the terms cannot be revised.  Under rare circumstances, the Vice Provost for Research,</w:t>
      </w:r>
      <w:r w:rsidR="00815FEC">
        <w:t xml:space="preserve"> Denis Wirtz,</w:t>
      </w:r>
      <w:r>
        <w:t xml:space="preserve"> has granted a waiver.  The only other option is to turn down the award.</w:t>
      </w:r>
      <w:r w:rsidR="00815FEC">
        <w:t xml:space="preserve">  A copy of the </w:t>
      </w:r>
      <w:r w:rsidR="00815FEC">
        <w:lastRenderedPageBreak/>
        <w:t>waiver form is attached for the rare event when a waiver is needed.</w:t>
      </w:r>
      <w:r w:rsidR="004A7F28">
        <w:t xml:space="preserve">  If you need to request a waiver, please work with you</w:t>
      </w:r>
      <w:bookmarkStart w:id="0" w:name="_GoBack"/>
      <w:bookmarkEnd w:id="0"/>
      <w:r w:rsidR="004A7F28">
        <w:t>r ORA representative to complete this process.</w:t>
      </w:r>
    </w:p>
    <w:sectPr w:rsidR="005B3931" w:rsidSect="00815F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CF" w:rsidRDefault="00504FCF" w:rsidP="00815FEC">
      <w:r>
        <w:separator/>
      </w:r>
    </w:p>
  </w:endnote>
  <w:endnote w:type="continuationSeparator" w:id="0">
    <w:p w:rsidR="00504FCF" w:rsidRDefault="00504FCF" w:rsidP="0081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374158"/>
      <w:docPartObj>
        <w:docPartGallery w:val="Page Numbers (Bottom of Page)"/>
        <w:docPartUnique/>
      </w:docPartObj>
    </w:sdtPr>
    <w:sdtEndPr>
      <w:rPr>
        <w:noProof/>
      </w:rPr>
    </w:sdtEndPr>
    <w:sdtContent>
      <w:p w:rsidR="00815FEC" w:rsidRDefault="00815FEC">
        <w:pPr>
          <w:pStyle w:val="Footer"/>
          <w:jc w:val="right"/>
        </w:pPr>
        <w:r>
          <w:fldChar w:fldCharType="begin"/>
        </w:r>
        <w:r>
          <w:instrText xml:space="preserve"> PAGE   \* MERGEFORMAT </w:instrText>
        </w:r>
        <w:r>
          <w:fldChar w:fldCharType="separate"/>
        </w:r>
        <w:r w:rsidR="00075CC6">
          <w:rPr>
            <w:noProof/>
          </w:rPr>
          <w:t>2</w:t>
        </w:r>
        <w:r>
          <w:rPr>
            <w:noProof/>
          </w:rPr>
          <w:fldChar w:fldCharType="end"/>
        </w:r>
      </w:p>
    </w:sdtContent>
  </w:sdt>
  <w:p w:rsidR="00815FEC" w:rsidRDefault="00815FEC">
    <w:pPr>
      <w:pStyle w:val="Footer"/>
    </w:pPr>
    <w:r>
      <w:t>Rev. 7/1</w:t>
    </w:r>
    <w:r w:rsidR="00075CC6">
      <w:t>6</w:t>
    </w:r>
    <w: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CF" w:rsidRDefault="00504FCF" w:rsidP="00815FEC">
      <w:r>
        <w:separator/>
      </w:r>
    </w:p>
  </w:footnote>
  <w:footnote w:type="continuationSeparator" w:id="0">
    <w:p w:rsidR="00504FCF" w:rsidRDefault="00504FCF" w:rsidP="00815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C3ABF"/>
    <w:multiLevelType w:val="hybridMultilevel"/>
    <w:tmpl w:val="2766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2B"/>
    <w:rsid w:val="00044D57"/>
    <w:rsid w:val="00075CC6"/>
    <w:rsid w:val="000D0169"/>
    <w:rsid w:val="00101C1E"/>
    <w:rsid w:val="0038042B"/>
    <w:rsid w:val="004A7F28"/>
    <w:rsid w:val="004C2237"/>
    <w:rsid w:val="00504FCF"/>
    <w:rsid w:val="005B3931"/>
    <w:rsid w:val="007931A9"/>
    <w:rsid w:val="00815FEC"/>
    <w:rsid w:val="00964355"/>
    <w:rsid w:val="00A21CE9"/>
    <w:rsid w:val="00C70465"/>
    <w:rsid w:val="00CD3906"/>
    <w:rsid w:val="00D21BED"/>
    <w:rsid w:val="00DE2FEF"/>
    <w:rsid w:val="00E3183F"/>
    <w:rsid w:val="00F1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42B"/>
    <w:pPr>
      <w:ind w:left="720"/>
      <w:contextualSpacing/>
    </w:pPr>
  </w:style>
  <w:style w:type="paragraph" w:styleId="BalloonText">
    <w:name w:val="Balloon Text"/>
    <w:basedOn w:val="Normal"/>
    <w:link w:val="BalloonTextChar"/>
    <w:uiPriority w:val="99"/>
    <w:semiHidden/>
    <w:unhideWhenUsed/>
    <w:rsid w:val="00C70465"/>
    <w:rPr>
      <w:rFonts w:ascii="Tahoma" w:hAnsi="Tahoma" w:cs="Tahoma"/>
      <w:sz w:val="16"/>
      <w:szCs w:val="16"/>
    </w:rPr>
  </w:style>
  <w:style w:type="character" w:customStyle="1" w:styleId="BalloonTextChar">
    <w:name w:val="Balloon Text Char"/>
    <w:basedOn w:val="DefaultParagraphFont"/>
    <w:link w:val="BalloonText"/>
    <w:uiPriority w:val="99"/>
    <w:semiHidden/>
    <w:rsid w:val="00C70465"/>
    <w:rPr>
      <w:rFonts w:ascii="Tahoma" w:hAnsi="Tahoma" w:cs="Tahoma"/>
      <w:sz w:val="16"/>
      <w:szCs w:val="16"/>
    </w:rPr>
  </w:style>
  <w:style w:type="paragraph" w:styleId="Header">
    <w:name w:val="header"/>
    <w:basedOn w:val="Normal"/>
    <w:link w:val="HeaderChar"/>
    <w:uiPriority w:val="99"/>
    <w:unhideWhenUsed/>
    <w:rsid w:val="00815FEC"/>
    <w:pPr>
      <w:tabs>
        <w:tab w:val="center" w:pos="4680"/>
        <w:tab w:val="right" w:pos="9360"/>
      </w:tabs>
    </w:pPr>
  </w:style>
  <w:style w:type="character" w:customStyle="1" w:styleId="HeaderChar">
    <w:name w:val="Header Char"/>
    <w:basedOn w:val="DefaultParagraphFont"/>
    <w:link w:val="Header"/>
    <w:uiPriority w:val="99"/>
    <w:rsid w:val="00815FEC"/>
  </w:style>
  <w:style w:type="paragraph" w:styleId="Footer">
    <w:name w:val="footer"/>
    <w:basedOn w:val="Normal"/>
    <w:link w:val="FooterChar"/>
    <w:uiPriority w:val="99"/>
    <w:unhideWhenUsed/>
    <w:rsid w:val="00815FEC"/>
    <w:pPr>
      <w:tabs>
        <w:tab w:val="center" w:pos="4680"/>
        <w:tab w:val="right" w:pos="9360"/>
      </w:tabs>
    </w:pPr>
  </w:style>
  <w:style w:type="character" w:customStyle="1" w:styleId="FooterChar">
    <w:name w:val="Footer Char"/>
    <w:basedOn w:val="DefaultParagraphFont"/>
    <w:link w:val="Footer"/>
    <w:uiPriority w:val="99"/>
    <w:rsid w:val="00815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42B"/>
    <w:pPr>
      <w:ind w:left="720"/>
      <w:contextualSpacing/>
    </w:pPr>
  </w:style>
  <w:style w:type="paragraph" w:styleId="BalloonText">
    <w:name w:val="Balloon Text"/>
    <w:basedOn w:val="Normal"/>
    <w:link w:val="BalloonTextChar"/>
    <w:uiPriority w:val="99"/>
    <w:semiHidden/>
    <w:unhideWhenUsed/>
    <w:rsid w:val="00C70465"/>
    <w:rPr>
      <w:rFonts w:ascii="Tahoma" w:hAnsi="Tahoma" w:cs="Tahoma"/>
      <w:sz w:val="16"/>
      <w:szCs w:val="16"/>
    </w:rPr>
  </w:style>
  <w:style w:type="character" w:customStyle="1" w:styleId="BalloonTextChar">
    <w:name w:val="Balloon Text Char"/>
    <w:basedOn w:val="DefaultParagraphFont"/>
    <w:link w:val="BalloonText"/>
    <w:uiPriority w:val="99"/>
    <w:semiHidden/>
    <w:rsid w:val="00C70465"/>
    <w:rPr>
      <w:rFonts w:ascii="Tahoma" w:hAnsi="Tahoma" w:cs="Tahoma"/>
      <w:sz w:val="16"/>
      <w:szCs w:val="16"/>
    </w:rPr>
  </w:style>
  <w:style w:type="paragraph" w:styleId="Header">
    <w:name w:val="header"/>
    <w:basedOn w:val="Normal"/>
    <w:link w:val="HeaderChar"/>
    <w:uiPriority w:val="99"/>
    <w:unhideWhenUsed/>
    <w:rsid w:val="00815FEC"/>
    <w:pPr>
      <w:tabs>
        <w:tab w:val="center" w:pos="4680"/>
        <w:tab w:val="right" w:pos="9360"/>
      </w:tabs>
    </w:pPr>
  </w:style>
  <w:style w:type="character" w:customStyle="1" w:styleId="HeaderChar">
    <w:name w:val="Header Char"/>
    <w:basedOn w:val="DefaultParagraphFont"/>
    <w:link w:val="Header"/>
    <w:uiPriority w:val="99"/>
    <w:rsid w:val="00815FEC"/>
  </w:style>
  <w:style w:type="paragraph" w:styleId="Footer">
    <w:name w:val="footer"/>
    <w:basedOn w:val="Normal"/>
    <w:link w:val="FooterChar"/>
    <w:uiPriority w:val="99"/>
    <w:unhideWhenUsed/>
    <w:rsid w:val="00815FEC"/>
    <w:pPr>
      <w:tabs>
        <w:tab w:val="center" w:pos="4680"/>
        <w:tab w:val="right" w:pos="9360"/>
      </w:tabs>
    </w:pPr>
  </w:style>
  <w:style w:type="character" w:customStyle="1" w:styleId="FooterChar">
    <w:name w:val="Footer Char"/>
    <w:basedOn w:val="DefaultParagraphFont"/>
    <w:link w:val="Footer"/>
    <w:uiPriority w:val="99"/>
    <w:rsid w:val="0081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JHU Research Administration</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Benze</dc:creator>
  <cp:lastModifiedBy>Dolly, Margaret E.</cp:lastModifiedBy>
  <cp:revision>2</cp:revision>
  <cp:lastPrinted>2015-07-09T13:08:00Z</cp:lastPrinted>
  <dcterms:created xsi:type="dcterms:W3CDTF">2015-07-16T14:57:00Z</dcterms:created>
  <dcterms:modified xsi:type="dcterms:W3CDTF">2015-07-16T14:57:00Z</dcterms:modified>
</cp:coreProperties>
</file>